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5AF" w:rsidRDefault="00EC65AF" w:rsidP="00EC65AF">
      <w:pPr>
        <w:rPr>
          <w:rFonts w:ascii="Arial" w:hAnsi="Arial" w:cs="Arial"/>
          <w:b/>
          <w:noProof/>
          <w:sz w:val="24"/>
          <w:szCs w:val="24"/>
        </w:rPr>
      </w:pPr>
      <w:bookmarkStart w:id="0" w:name="_GoBack"/>
      <w:bookmarkEnd w:id="0"/>
      <w:r w:rsidRPr="00E92927">
        <w:rPr>
          <w:rFonts w:ascii="Arial" w:hAnsi="Arial" w:cs="Arial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6DD5F7B7" wp14:editId="448D20CA">
            <wp:simplePos x="0" y="0"/>
            <wp:positionH relativeFrom="column">
              <wp:posOffset>5180965</wp:posOffset>
            </wp:positionH>
            <wp:positionV relativeFrom="paragraph">
              <wp:posOffset>34925</wp:posOffset>
            </wp:positionV>
            <wp:extent cx="1466850" cy="621030"/>
            <wp:effectExtent l="0" t="0" r="0" b="7620"/>
            <wp:wrapNone/>
            <wp:docPr id="1" name="Picture 1" descr="Cookerly Black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okerly Black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62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65AF" w:rsidRDefault="00EC65AF" w:rsidP="00EC65AF">
      <w:pPr>
        <w:rPr>
          <w:rFonts w:ascii="Arial" w:hAnsi="Arial" w:cs="Arial"/>
          <w:b/>
          <w:noProof/>
          <w:sz w:val="24"/>
          <w:szCs w:val="24"/>
        </w:rPr>
      </w:pPr>
    </w:p>
    <w:p w:rsidR="00EC65AF" w:rsidRPr="00E92927" w:rsidRDefault="00EC65AF" w:rsidP="00EC65AF">
      <w:pPr>
        <w:spacing w:after="0"/>
        <w:jc w:val="center"/>
        <w:rPr>
          <w:rFonts w:ascii="Arial" w:hAnsi="Arial" w:cs="Arial"/>
          <w:b/>
          <w:noProof/>
          <w:sz w:val="24"/>
          <w:szCs w:val="24"/>
        </w:rPr>
      </w:pPr>
      <w:r w:rsidRPr="00E92927">
        <w:rPr>
          <w:rFonts w:ascii="Arial" w:hAnsi="Arial" w:cs="Arial"/>
          <w:b/>
          <w:noProof/>
          <w:sz w:val="24"/>
          <w:szCs w:val="24"/>
        </w:rPr>
        <w:t>Atlanta Journal Constitution</w:t>
      </w:r>
    </w:p>
    <w:p w:rsidR="00EC65AF" w:rsidRDefault="00EC65AF" w:rsidP="00EC65AF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  <w:r w:rsidRPr="00E92927">
        <w:rPr>
          <w:rFonts w:ascii="Arial" w:hAnsi="Arial" w:cs="Arial"/>
          <w:noProof/>
          <w:sz w:val="24"/>
          <w:szCs w:val="24"/>
        </w:rPr>
        <w:t>July 1, 2012</w:t>
      </w:r>
    </w:p>
    <w:p w:rsidR="00EC65AF" w:rsidRPr="00E92927" w:rsidRDefault="00EC65AF" w:rsidP="00EC65AF">
      <w:pPr>
        <w:spacing w:after="0"/>
        <w:jc w:val="center"/>
        <w:rPr>
          <w:rFonts w:ascii="Arial" w:hAnsi="Arial" w:cs="Arial"/>
          <w:noProof/>
          <w:sz w:val="24"/>
          <w:szCs w:val="24"/>
        </w:rPr>
      </w:pPr>
    </w:p>
    <w:p w:rsidR="00EC65AF" w:rsidRDefault="00EC65AF" w:rsidP="00EC65AF">
      <w:pPr>
        <w:jc w:val="center"/>
      </w:pPr>
      <w:r>
        <w:rPr>
          <w:noProof/>
        </w:rPr>
        <w:drawing>
          <wp:inline distT="0" distB="0" distL="0" distR="0" wp14:anchorId="752FC237" wp14:editId="443ABA35">
            <wp:extent cx="3048000" cy="622414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62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1FE" w:rsidRDefault="00EC65AF" w:rsidP="00EC65AF">
      <w:r>
        <w:rPr>
          <w:noProof/>
        </w:rPr>
        <w:drawing>
          <wp:inline distT="0" distB="0" distL="0" distR="0">
            <wp:extent cx="7248525" cy="707654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ardianAJC.png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7076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941FE" w:rsidSect="00EC65AF">
      <w:pgSz w:w="12240" w:h="15840"/>
      <w:pgMar w:top="720" w:right="720" w:bottom="72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5AF"/>
    <w:rsid w:val="000941FE"/>
    <w:rsid w:val="00B114E8"/>
    <w:rsid w:val="00EC65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65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65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5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43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Neville</dc:creator>
  <cp:lastModifiedBy>tpayne</cp:lastModifiedBy>
  <cp:revision>2</cp:revision>
  <dcterms:created xsi:type="dcterms:W3CDTF">2012-08-17T19:27:00Z</dcterms:created>
  <dcterms:modified xsi:type="dcterms:W3CDTF">2012-08-17T19:27:00Z</dcterms:modified>
</cp:coreProperties>
</file>